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napToGrid w:val="0"/>
        <w:spacing w:afterLines="5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雅安市创建全国文明城市景观小品公益广告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设计报名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表</w:t>
      </w:r>
      <w:bookmarkStart w:id="0" w:name="_GoBack"/>
      <w:bookmarkEnd w:id="0"/>
    </w:p>
    <w:tbl>
      <w:tblPr>
        <w:tblStyle w:val="4"/>
        <w:tblpPr w:leftFromText="181" w:rightFromText="181" w:vertAnchor="text" w:horzAnchor="margin" w:tblpY="1"/>
        <w:tblOverlap w:val="never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975"/>
        <w:gridCol w:w="1863"/>
        <w:gridCol w:w="3600"/>
        <w:gridCol w:w="183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项目名称</w:t>
            </w:r>
          </w:p>
        </w:tc>
        <w:tc>
          <w:tcPr>
            <w:tcW w:w="12927" w:type="dxa"/>
            <w:gridSpan w:val="5"/>
            <w:vAlign w:val="center"/>
          </w:tcPr>
          <w:p>
            <w:pPr>
              <w:snapToGrid w:val="0"/>
              <w:spacing w:line="300" w:lineRule="auto"/>
              <w:ind w:firstLine="369" w:firstLineChars="154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</w:rPr>
              <w:t>雅安市创建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全国文明城市景观小品公益广告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93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项目概况</w:t>
            </w:r>
          </w:p>
        </w:tc>
        <w:tc>
          <w:tcPr>
            <w:tcW w:w="12927" w:type="dxa"/>
            <w:gridSpan w:val="5"/>
            <w:vAlign w:val="center"/>
          </w:tcPr>
          <w:p>
            <w:pPr>
              <w:snapToGrid w:val="0"/>
              <w:spacing w:line="300" w:lineRule="auto"/>
              <w:ind w:firstLine="48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创建全国文明城市景观小品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公益广告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重点针对省级以上文明社区、社会公共场所进行设计。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注：①公益广告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有统一的规划设计，内容、色调与城市景观风貌相融合；②设计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要有思想性、艺术性、观赏性、耐久性相结合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的公益广告景观小品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大小在3米以上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。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3" w:type="dxa"/>
            <w:vAlign w:val="center"/>
          </w:tcPr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公司（个人）基本情况简介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缩略效果图</w:t>
            </w:r>
          </w:p>
          <w:p>
            <w:pPr>
              <w:jc w:val="center"/>
              <w:rPr>
                <w:rFonts w:ascii="Times New Roman" w:hAnsi="Times New Roman" w:eastAsia="楷体"/>
                <w:spacing w:val="-20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（原图请附后）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pacing w:val="-20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</w:rPr>
              <w:t>规格尺寸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楷体"/>
                <w:spacing w:val="-20"/>
                <w:sz w:val="24"/>
              </w:rPr>
              <w:t>使用材料说明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设计成本报价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hint="eastAsia" w:ascii="Times New Roman" w:hAnsi="Times New Roman" w:eastAsia="楷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3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3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220" w:type="dxa"/>
            <w:gridSpan w:val="6"/>
          </w:tcPr>
          <w:p>
            <w:pPr>
              <w:jc w:val="left"/>
              <w:rPr>
                <w:rFonts w:hint="eastAsia" w:ascii="Times New Roman" w:hAnsi="Times New Roman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设计理念简述：</w:t>
            </w:r>
          </w:p>
          <w:p>
            <w:pPr>
              <w:jc w:val="both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                                                                                   </w:t>
            </w:r>
          </w:p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楷体"/>
                <w:spacing w:val="-20"/>
                <w:sz w:val="24"/>
              </w:rPr>
              <w:t>签章：</w:t>
            </w: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ind w:firstLine="11000" w:firstLineChars="55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报送日期：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386D"/>
    <w:rsid w:val="074A3B5B"/>
    <w:rsid w:val="135D386D"/>
    <w:rsid w:val="33C832CD"/>
    <w:rsid w:val="39B967DB"/>
    <w:rsid w:val="46C73C2B"/>
    <w:rsid w:val="58124659"/>
    <w:rsid w:val="5CB31A53"/>
    <w:rsid w:val="66A05FD8"/>
    <w:rsid w:val="74A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2021-05-24T12:30:00Z</dcterms:created>
  <dc:creator>小咪喳</dc:creator>
  <cp:lastModifiedBy> ヤHi,sunshine!</cp:lastModifiedBy>
  <cp:lastPrinted>2021-05-24T14:52:00Z</cp:lastPrinted>
  <dcterms:modified xsi:type="dcterms:W3CDTF">2021-05-25T02:56:36Z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E817225C97424A06A83BEFF5CC5C4ACA</vt:lpwstr>
  </property>
</Properties>
</file>