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</w:p>
    <w:p>
      <w:pPr>
        <w:pStyle w:val="2"/>
        <w:jc w:val="center"/>
        <w:rPr>
          <w:rFonts w:ascii="黑体" w:hAnsi="黑体" w:eastAsia="黑体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参数要求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60"/>
        <w:gridCol w:w="536"/>
        <w:gridCol w:w="567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全画幅微单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机身：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1、传感器：3300W像素 背照式 CMOS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2、处理器：Bionz XR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3、感光度：ISO 50-204,800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4、自动对焦系统不低于：759个相位检测自动对焦点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6、防抖：镜头防抖(OSS 镜头)和影像传感器位移方式（5轴防抖）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7、视频规格：60fps的4K和120fps的1080p，10bit和4：2：2 HDMI外录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8、伽马：S-Log2和S-Log3，S-Cinetone，HLG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9、图片格式：Raw，JPEG，HEIF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10、显示屏：3英寸103W像素点可变角度触摸屏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11、电子取景器：368万像素OLED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12、连续阶段曝光：3张/5张/9张可选; 单拍阶段曝光：3张/5张/9张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13、存储：双卡槽：SD UHS-II和CFexpress A型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14、人脸检测、人脸登记、智慧式变焦、清晰影像缩放、数码变焦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镜头：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1、全画幅E卡口镜头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2、焦距范围 (mm) 24-70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3、镜头结构（组-片） 15-20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4、最大光圈F2.8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5、重量不高于695g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存储卡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1、采用独特的无挡边，无写入保护开关设计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2、支持V60，可靠的高分辨率4K视频记录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3、容量：256GB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4、IP68防水防尘级别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5、读取速度不低于277MB/S，写入速度不低于150MB/S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6、适用于上诉全画幅微单。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电池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块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1、容量：约 16.4Wh (2280mAh)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2、适用于上诉全画幅微单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相机包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1、双肩背包，支持一机多镜。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2、适用于上述全画幅微单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充电器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1、两电一充套装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2、适用于上述全画幅微单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航拍无人机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套装包含：4G模块+组件畅飞套装含128g内存卡、防爆箱、遥控肩带、读卡器、遥控器保护套、飞行宝典、三年全保换新保险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飞行器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1、最大上升速度8 米/秒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2、最大下降速度6 米/秒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3、最大水平飞行速度（海平面附近无风）21 米/秒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4、最大起飞海拔高度6000 米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5、最长飞行时间43 分钟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6、最长悬停时间37 分钟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7、最大续航里程28 公里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8、最大抗风速度12 米/秒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9、最大可倾斜角度35°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10、卫星导航系统;GPS + Galileo + BeiDou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11、悬停精度垂直：±0.1 米（视觉定位正常工作时）、±0.5 米（GNSS 正常工作时），水平：±0.3 米（视觉定位正常工作时），±0.5 米（高精度定位系统正常工作时）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12、机载内存8GB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相机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1、影像传感器：哈苏相机：4/3 CMOS，有效像素 2000 万、中长焦相机：1/1.3 英寸 CMOS，有效像素 4800 万、长焦相机：1/2 英寸 CMOS，有效像素 1200 万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2、镜头哈苏相机视角（FOV）：84°、等效焦距：24 mm、光圈：f/2.8 至 f/11、对焦点：1 米至无穷远，中长焦相机、视角（FOV）：35°、等效焦距：70 mm、光圈：f/2.8、对焦点：3 米至无穷远，长焦相机视角（FOV）：15°、等效焦距：166 mm、光圈：f/3.4、对焦点：3 米至无穷远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1、稳定系统：三轴机械云台（俯仰、横滚、偏航）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2、结构设计范围俯仰：-140° 至 50°、横滚：-50° 至 50°、偏航：-23° 至 23°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3、可控转动范围俯仰：-90° 至 35°、偏航：-5° 至 5°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4、最大控制转速（俯仰）100°/秒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5、角度抖动量无风悬停：±0.001°、普通挡：±0.003°、运动挡：±0.005°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感知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1、感知系统类型：全向双目视觉系统，辅以机身底部红外传感器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2、前视测距范围：0.5 米至 20 米、可探测范围：0.5 米至 200 米、有效避障速度：飞行速度 15 米/秒、视角（FOV）：水平 90°，垂直 103°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3、后视测距范围：0.5 米至 16 米、有效避障速度：飞行速度 12 米/秒、视角（FOV）：水平 90°，垂直 103°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4、侧视测距范围：0.5 米至 25 米、有效避障速度：飞行速度 15 米/秒、视角（FOV）：水平 90°，垂直 85°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5、上视测距范围：0.2 米至 10 米、有效避障速度：飞行速度 6 米/秒、视角（FOV）：前后 100°，左右 90°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6、下视测距范围：0.3 米至 18 米、有效避障速度：飞行速度 6 米/秒、视角（FOV）：前后 130°，左右 160°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图传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1、实时图传质量遥控器：1080p/30fps，1080p/60fps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2、工作频段：2.400 GHz 至 2.4835 GHz、5.725 GHz 至 5.850 GHz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3最大信号有效距离（无干扰、无遮挡）FCC：15 公里、CE：8 公里、SRRC：8 公里、MIC：8 公里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1、电池容量5000 毫安时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2、标称电压15.4 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3、充电限制电压17.6 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4、能量77 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稳定器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套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包含：收纳包、竖排板、提壶手柄、减压肩带。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外围设备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1、配件接口：RSA 配件扩展接口/NATO 接口、1/4"-20 安装孔、冷靴接口、图传/LiDAR 测距器接口（USB-C）、RSS 相机快门控制接口（USB-C）、跟焦电机接口（USB-C）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2、电池容量：1950 毫安时、能量：30 瓦时、最长待机时间：12 小时、充电时间：约 1.5 小时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3、支持接口类型：蓝牙 5.0、充电接口（USB-C）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工作特性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1、负载重量：4.5 千克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2、最大可控转速平移方向：360°/s、俯仰方向：360°/s、横滚方向：360°/s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3、机械限位范围平移轴无限位、横滚轴 -95° 至 240°、俯仰轴 -112° 至 214°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机械与电子特性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1、工作频率：2.400 GHz-2.484 GHz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2、蓝牙发射功率&lt;8 dBm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图传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1、支持接口类型：充电/通信接口（USB-C）、HDMI 接口（Mini-HDMI）、RSS 相机快门控制接口（USB-C）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2、拓展接口：冷靴接口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3、工作频率：2.400-2.484 GHz、5.725-5.850 GHz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4、发射功率（EIRP）2.400-2.484 GHz：&lt;25 dBm（FCC）、&lt;20 dBm（CE/SRRC/MIC），5.725-5.850 GHz：&lt;25 dBm（FCC/SRRC）、&lt;14 dBm（CE）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5、电池容量：2970 毫安时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6、传输距离;200 米（SRRC/FCC）,100 米（CE）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7、延时：60 毫秒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焦点测距器（RS）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1、配件接口:冷靴接口、1/4"-20 安装孔、USB-C 接口、USB-C 电源/CVBS/CAN 数据接口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2、图像传感器分辨率：触摸屏显示 448×298。视场角：57.4°（水平），44.6°（垂直），70.1°（对角线），帧率：30fps，等效焦距：30 毫米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3、ToF 传感器：分辨率：240×180、探测距离：0.5 至 14 米[3]、视场角：57.4°（水平），44.6°（垂直），70.1°（对角线）、频率：25 Hz、等效焦距：30 毫米、测距误差：1%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4、机器学习频率： 30 Hz，跟随目标：最多支持同时识别 5 个目标，并可选择其一进行跟随，智能识别对象：人脸、头部、身体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图形工作站配置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台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处理器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：英特尔</w:t>
            </w: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酷睿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</w:rPr>
              <w:t>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i9-13900K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36M缓存，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核，32线程，3.0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0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G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Hz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、硬盘：512GB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 xml:space="preserve">M.2, PCIe NVMe,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固态硬盘+8T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4T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SATA硬盘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、显卡：RTX3070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G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、内存：64G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32G，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  <w:t>DDR5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，4400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MT/s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V2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5、键盘：有线键盘 黑色（简体中文）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鼠标：USB光电鼠标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操作系统：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Windows10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或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Windows11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（简体中文）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机箱：塔式机箱含500W电源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显示器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台</w:t>
            </w:r>
          </w:p>
        </w:tc>
        <w:tc>
          <w:tcPr>
            <w:tcW w:w="6481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对角线尺寸：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寸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面板类型：VA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3、屏幕比例：16：9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、分辨率：3840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 xml:space="preserve">x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2160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、刷新率：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最大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60Hz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、接口：DP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1.2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、HDMI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2.0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高动态范围显像技术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：HDR10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8、平面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曲面：平面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9、响应时间：5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ms</w:t>
            </w:r>
          </w:p>
        </w:tc>
      </w:tr>
    </w:tbl>
    <w:p>
      <w:pPr>
        <w:numPr>
          <w:numId w:val="0"/>
        </w:numPr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CDDEB"/>
    <w:multiLevelType w:val="singleLevel"/>
    <w:tmpl w:val="B2FCDDE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F6E11B"/>
    <w:multiLevelType w:val="singleLevel"/>
    <w:tmpl w:val="3FF6E11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MmY5YzMwNTgxOWY2ZTYxYmM4OTdiYmUyYzZkMjAifQ=="/>
  </w:docVars>
  <w:rsids>
    <w:rsidRoot w:val="00000000"/>
    <w:rsid w:val="0CB87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567</Words>
  <Characters>3236</Characters>
  <Lines>26</Lines>
  <Paragraphs>7</Paragraphs>
  <TotalTime>0</TotalTime>
  <ScaleCrop>false</ScaleCrop>
  <LinksUpToDate>false</LinksUpToDate>
  <CharactersWithSpaces>3796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2024-04-15T17:35:00Z</dcterms:created>
  <dc:creator>Administrator</dc:creator>
  <cp:lastModifiedBy>pcm4550</cp:lastModifiedBy>
  <dcterms:modified xsi:type="dcterms:W3CDTF">2024-04-16T00:41:37Z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81F3586DED2691634E1A1D661E196048_43</vt:lpwstr>
  </property>
</Properties>
</file>